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2E" w:rsidRPr="00A81C52" w:rsidRDefault="00A0782E" w:rsidP="00A0782E">
      <w:pPr>
        <w:bidi w:val="0"/>
        <w:spacing w:before="100" w:beforeAutospacing="1" w:after="100" w:afterAutospacing="1" w:line="240" w:lineRule="auto"/>
        <w:jc w:val="both"/>
        <w:outlineLvl w:val="1"/>
        <w:rPr>
          <w:rFonts w:asciiTheme="majorBidi" w:eastAsia="Times New Roman" w:hAnsiTheme="majorBidi" w:cstheme="majorBidi"/>
          <w:b/>
          <w:bCs/>
          <w:sz w:val="28"/>
          <w:szCs w:val="28"/>
          <w:lang w:val="en"/>
        </w:rPr>
      </w:pPr>
      <w:r w:rsidRPr="00A81C52">
        <w:rPr>
          <w:rFonts w:asciiTheme="majorBidi" w:eastAsia="Times New Roman" w:hAnsiTheme="majorBidi" w:cstheme="majorBidi"/>
          <w:b/>
          <w:bCs/>
          <w:sz w:val="28"/>
          <w:szCs w:val="28"/>
          <w:lang w:val="en"/>
        </w:rPr>
        <w:t>Mechanism of Actio</w:t>
      </w:r>
      <w:bookmarkStart w:id="0" w:name="_GoBack"/>
      <w:bookmarkEnd w:id="0"/>
      <w:r w:rsidRPr="00A81C52">
        <w:rPr>
          <w:rFonts w:asciiTheme="majorBidi" w:eastAsia="Times New Roman" w:hAnsiTheme="majorBidi" w:cstheme="majorBidi"/>
          <w:b/>
          <w:bCs/>
          <w:sz w:val="28"/>
          <w:szCs w:val="28"/>
          <w:lang w:val="en"/>
        </w:rPr>
        <w:t>n</w:t>
      </w:r>
      <w:r w:rsidR="00924730" w:rsidRPr="00924730">
        <w:rPr>
          <w:rFonts w:asciiTheme="majorBidi" w:eastAsia="Times New Roman" w:hAnsiTheme="majorBidi" w:cstheme="majorBidi"/>
          <w:sz w:val="28"/>
          <w:szCs w:val="28"/>
          <w:lang w:val="en"/>
        </w:rPr>
        <w:t xml:space="preserve"> </w:t>
      </w:r>
      <w:r w:rsidR="00924730">
        <w:rPr>
          <w:rFonts w:asciiTheme="majorBidi" w:eastAsia="Times New Roman" w:hAnsiTheme="majorBidi" w:cstheme="majorBidi"/>
          <w:sz w:val="28"/>
          <w:szCs w:val="28"/>
          <w:lang w:val="en"/>
        </w:rPr>
        <w:t xml:space="preserve"> of </w:t>
      </w:r>
      <w:r w:rsidR="00924730" w:rsidRPr="00A81C52">
        <w:rPr>
          <w:rFonts w:asciiTheme="majorBidi" w:eastAsia="Times New Roman" w:hAnsiTheme="majorBidi" w:cstheme="majorBidi"/>
          <w:sz w:val="28"/>
          <w:szCs w:val="28"/>
          <w:lang w:val="en"/>
        </w:rPr>
        <w:t>NSAIDs</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NSAIDs are defined as "</w:t>
      </w:r>
      <w:r w:rsidRPr="00A81C52">
        <w:rPr>
          <w:rFonts w:asciiTheme="majorBidi" w:eastAsia="Times New Roman" w:hAnsiTheme="majorBidi" w:cstheme="majorBidi"/>
          <w:i/>
          <w:iCs/>
          <w:sz w:val="28"/>
          <w:szCs w:val="28"/>
          <w:lang w:val="en"/>
        </w:rPr>
        <w:t xml:space="preserve">agents which inhibit the formation of eicosanoids from </w:t>
      </w:r>
      <w:proofErr w:type="spellStart"/>
      <w:r w:rsidRPr="00A81C52">
        <w:rPr>
          <w:rFonts w:asciiTheme="majorBidi" w:eastAsia="Times New Roman" w:hAnsiTheme="majorBidi" w:cstheme="majorBidi"/>
          <w:i/>
          <w:iCs/>
          <w:sz w:val="28"/>
          <w:szCs w:val="28"/>
          <w:lang w:val="en"/>
        </w:rPr>
        <w:t>arachidonic</w:t>
      </w:r>
      <w:proofErr w:type="spellEnd"/>
      <w:r w:rsidRPr="00A81C52">
        <w:rPr>
          <w:rFonts w:asciiTheme="majorBidi" w:eastAsia="Times New Roman" w:hAnsiTheme="majorBidi" w:cstheme="majorBidi"/>
          <w:i/>
          <w:iCs/>
          <w:sz w:val="28"/>
          <w:szCs w:val="28"/>
          <w:lang w:val="en"/>
        </w:rPr>
        <w:t xml:space="preserve"> acid</w:t>
      </w:r>
      <w:r w:rsidRPr="00A81C52">
        <w:rPr>
          <w:rFonts w:asciiTheme="majorBidi" w:eastAsia="Times New Roman" w:hAnsiTheme="majorBidi" w:cstheme="majorBidi"/>
          <w:sz w:val="28"/>
          <w:szCs w:val="28"/>
          <w:lang w:val="en"/>
        </w:rPr>
        <w:t xml:space="preserve">". Prostaglandins (PGs), </w:t>
      </w:r>
      <w:proofErr w:type="spellStart"/>
      <w:r w:rsidRPr="00A81C52">
        <w:rPr>
          <w:rFonts w:asciiTheme="majorBidi" w:eastAsia="Times New Roman" w:hAnsiTheme="majorBidi" w:cstheme="majorBidi"/>
          <w:sz w:val="28"/>
          <w:szCs w:val="28"/>
          <w:lang w:val="en"/>
        </w:rPr>
        <w:t>thromboxanes</w:t>
      </w:r>
      <w:proofErr w:type="spellEnd"/>
      <w:r w:rsidRPr="00A81C52">
        <w:rPr>
          <w:rFonts w:asciiTheme="majorBidi" w:eastAsia="Times New Roman" w:hAnsiTheme="majorBidi" w:cstheme="majorBidi"/>
          <w:sz w:val="28"/>
          <w:szCs w:val="28"/>
          <w:lang w:val="en"/>
        </w:rPr>
        <w:t xml:space="preserve"> (TXs) and </w:t>
      </w:r>
      <w:proofErr w:type="spellStart"/>
      <w:r w:rsidRPr="00A81C52">
        <w:rPr>
          <w:rFonts w:asciiTheme="majorBidi" w:eastAsia="Times New Roman" w:hAnsiTheme="majorBidi" w:cstheme="majorBidi"/>
          <w:sz w:val="28"/>
          <w:szCs w:val="28"/>
          <w:lang w:val="en"/>
        </w:rPr>
        <w:t>leukotrienes</w:t>
      </w:r>
      <w:proofErr w:type="spellEnd"/>
      <w:r w:rsidRPr="00A81C52">
        <w:rPr>
          <w:rFonts w:asciiTheme="majorBidi" w:eastAsia="Times New Roman" w:hAnsiTheme="majorBidi" w:cstheme="majorBidi"/>
          <w:sz w:val="28"/>
          <w:szCs w:val="28"/>
          <w:lang w:val="en"/>
        </w:rPr>
        <w:t xml:space="preserve"> (LTs) are all eicosanoids which have an inflammatory-mediating action.</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 xml:space="preserve">Chemical or physical injury to cells causes induction of the enzyme phospholipase-A2 (PLA2), which converts phospholipids to </w:t>
      </w:r>
      <w:proofErr w:type="spellStart"/>
      <w:r w:rsidRPr="00A81C52">
        <w:rPr>
          <w:rFonts w:asciiTheme="majorBidi" w:eastAsia="Times New Roman" w:hAnsiTheme="majorBidi" w:cstheme="majorBidi"/>
          <w:sz w:val="28"/>
          <w:szCs w:val="28"/>
          <w:lang w:val="en"/>
        </w:rPr>
        <w:t>arachidonate</w:t>
      </w:r>
      <w:proofErr w:type="spellEnd"/>
      <w:r w:rsidRPr="00A81C52">
        <w:rPr>
          <w:rFonts w:asciiTheme="majorBidi" w:eastAsia="Times New Roman" w:hAnsiTheme="majorBidi" w:cstheme="majorBidi"/>
          <w:sz w:val="28"/>
          <w:szCs w:val="28"/>
          <w:lang w:val="en"/>
        </w:rPr>
        <w:t xml:space="preserve">. This newly-formed </w:t>
      </w:r>
      <w:proofErr w:type="spellStart"/>
      <w:r w:rsidRPr="00A81C52">
        <w:rPr>
          <w:rFonts w:asciiTheme="majorBidi" w:eastAsia="Times New Roman" w:hAnsiTheme="majorBidi" w:cstheme="majorBidi"/>
          <w:sz w:val="28"/>
          <w:szCs w:val="28"/>
          <w:lang w:val="en"/>
        </w:rPr>
        <w:t>arachidonic</w:t>
      </w:r>
      <w:proofErr w:type="spellEnd"/>
      <w:r w:rsidRPr="00A81C52">
        <w:rPr>
          <w:rFonts w:asciiTheme="majorBidi" w:eastAsia="Times New Roman" w:hAnsiTheme="majorBidi" w:cstheme="majorBidi"/>
          <w:sz w:val="28"/>
          <w:szCs w:val="28"/>
          <w:lang w:val="en"/>
        </w:rPr>
        <w:t xml:space="preserve"> acid is converted by the action of </w:t>
      </w:r>
      <w:proofErr w:type="spellStart"/>
      <w:r w:rsidRPr="00A81C52">
        <w:rPr>
          <w:rFonts w:asciiTheme="majorBidi" w:eastAsia="Times New Roman" w:hAnsiTheme="majorBidi" w:cstheme="majorBidi"/>
          <w:sz w:val="28"/>
          <w:szCs w:val="28"/>
          <w:lang w:val="en"/>
        </w:rPr>
        <w:t>cyclo-oxgygenase</w:t>
      </w:r>
      <w:proofErr w:type="spellEnd"/>
      <w:r w:rsidRPr="00A81C52">
        <w:rPr>
          <w:rFonts w:asciiTheme="majorBidi" w:eastAsia="Times New Roman" w:hAnsiTheme="majorBidi" w:cstheme="majorBidi"/>
          <w:sz w:val="28"/>
          <w:szCs w:val="28"/>
          <w:lang w:val="en"/>
        </w:rPr>
        <w:t xml:space="preserve"> (COX) enzymes to cyclic </w:t>
      </w:r>
      <w:proofErr w:type="spellStart"/>
      <w:r w:rsidRPr="00A81C52">
        <w:rPr>
          <w:rFonts w:asciiTheme="majorBidi" w:eastAsia="Times New Roman" w:hAnsiTheme="majorBidi" w:cstheme="majorBidi"/>
          <w:sz w:val="28"/>
          <w:szCs w:val="28"/>
          <w:lang w:val="en"/>
        </w:rPr>
        <w:t>endoperoxidases</w:t>
      </w:r>
      <w:proofErr w:type="spellEnd"/>
      <w:r w:rsidRPr="00A81C52">
        <w:rPr>
          <w:rFonts w:asciiTheme="majorBidi" w:eastAsia="Times New Roman" w:hAnsiTheme="majorBidi" w:cstheme="majorBidi"/>
          <w:sz w:val="28"/>
          <w:szCs w:val="28"/>
          <w:lang w:val="en"/>
        </w:rPr>
        <w:t xml:space="preserve">, which can form inflammatory mediators including PGI2, PGD2, PGE2 and TXA2. </w:t>
      </w:r>
      <w:proofErr w:type="spellStart"/>
      <w:r w:rsidRPr="00A81C52">
        <w:rPr>
          <w:rFonts w:asciiTheme="majorBidi" w:eastAsia="Times New Roman" w:hAnsiTheme="majorBidi" w:cstheme="majorBidi"/>
          <w:sz w:val="28"/>
          <w:szCs w:val="28"/>
          <w:lang w:val="en"/>
        </w:rPr>
        <w:t>Arachidonte</w:t>
      </w:r>
      <w:proofErr w:type="spellEnd"/>
      <w:r w:rsidRPr="00A81C52">
        <w:rPr>
          <w:rFonts w:asciiTheme="majorBidi" w:eastAsia="Times New Roman" w:hAnsiTheme="majorBidi" w:cstheme="majorBidi"/>
          <w:sz w:val="28"/>
          <w:szCs w:val="28"/>
          <w:lang w:val="en"/>
        </w:rPr>
        <w:t xml:space="preserve"> may also be converted to 5-HPETE to eventually form </w:t>
      </w:r>
      <w:proofErr w:type="spellStart"/>
      <w:r w:rsidRPr="00A81C52">
        <w:rPr>
          <w:rFonts w:asciiTheme="majorBidi" w:eastAsia="Times New Roman" w:hAnsiTheme="majorBidi" w:cstheme="majorBidi"/>
          <w:sz w:val="28"/>
          <w:szCs w:val="28"/>
          <w:lang w:val="en"/>
        </w:rPr>
        <w:t>leukotrienes</w:t>
      </w:r>
      <w:proofErr w:type="spellEnd"/>
      <w:r w:rsidRPr="00A81C52">
        <w:rPr>
          <w:rFonts w:asciiTheme="majorBidi" w:eastAsia="Times New Roman" w:hAnsiTheme="majorBidi" w:cstheme="majorBidi"/>
          <w:sz w:val="28"/>
          <w:szCs w:val="28"/>
          <w:lang w:val="en"/>
        </w:rPr>
        <w:t>, and some newer NSAIDs target this branch of the pathway.</w:t>
      </w:r>
    </w:p>
    <w:p w:rsidR="00A0782E"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 xml:space="preserve">NSAIDs interfere with the formation of inflammatory mediators by inhibiting the action of the enzyme </w:t>
      </w:r>
      <w:proofErr w:type="spellStart"/>
      <w:r w:rsidRPr="00A81C52">
        <w:rPr>
          <w:rFonts w:asciiTheme="majorBidi" w:eastAsia="Times New Roman" w:hAnsiTheme="majorBidi" w:cstheme="majorBidi"/>
          <w:sz w:val="28"/>
          <w:szCs w:val="28"/>
          <w:lang w:val="en"/>
        </w:rPr>
        <w:t>cyclo-oxygenase</w:t>
      </w:r>
      <w:proofErr w:type="spellEnd"/>
      <w:r w:rsidRPr="00A81C52">
        <w:rPr>
          <w:rFonts w:asciiTheme="majorBidi" w:eastAsia="Times New Roman" w:hAnsiTheme="majorBidi" w:cstheme="majorBidi"/>
          <w:sz w:val="28"/>
          <w:szCs w:val="28"/>
          <w:lang w:val="en"/>
        </w:rPr>
        <w:t xml:space="preserve">. Two forms of the enzyme exist: COX-1, which is constitutively expressed, and COX-2, which is inducible and produced by inflammatory cells. To </w:t>
      </w:r>
      <w:proofErr w:type="spellStart"/>
      <w:r w:rsidRPr="00A81C52">
        <w:rPr>
          <w:rFonts w:asciiTheme="majorBidi" w:eastAsia="Times New Roman" w:hAnsiTheme="majorBidi" w:cstheme="majorBidi"/>
          <w:sz w:val="28"/>
          <w:szCs w:val="28"/>
          <w:lang w:val="en"/>
        </w:rPr>
        <w:t>minimise</w:t>
      </w:r>
      <w:proofErr w:type="spellEnd"/>
      <w:r w:rsidRPr="00A81C52">
        <w:rPr>
          <w:rFonts w:asciiTheme="majorBidi" w:eastAsia="Times New Roman" w:hAnsiTheme="majorBidi" w:cstheme="majorBidi"/>
          <w:sz w:val="28"/>
          <w:szCs w:val="28"/>
          <w:lang w:val="en"/>
        </w:rPr>
        <w:t xml:space="preserve"> the potential for side-effects of using NSAIDs for anti-inflammatory purposes it would be ideal to target COX-2 only, leaving the "housekeeping" functions of COX-1 intact. However, most NSAIDs are non-selective COX inhibitors.</w:t>
      </w:r>
    </w:p>
    <w:p w:rsidR="00A0782E" w:rsidRPr="00A81C52" w:rsidRDefault="00A0782E" w:rsidP="00A0782E">
      <w:pPr>
        <w:bidi w:val="0"/>
        <w:spacing w:before="100" w:beforeAutospacing="1" w:after="100" w:afterAutospacing="1" w:line="240" w:lineRule="auto"/>
        <w:jc w:val="both"/>
        <w:outlineLvl w:val="1"/>
        <w:rPr>
          <w:rFonts w:asciiTheme="majorBidi" w:eastAsia="Times New Roman" w:hAnsiTheme="majorBidi" w:cstheme="majorBidi"/>
          <w:b/>
          <w:bCs/>
          <w:sz w:val="28"/>
          <w:szCs w:val="28"/>
          <w:lang w:val="en"/>
        </w:rPr>
      </w:pPr>
      <w:r w:rsidRPr="00A81C52">
        <w:rPr>
          <w:rFonts w:asciiTheme="majorBidi" w:eastAsia="Times New Roman" w:hAnsiTheme="majorBidi" w:cstheme="majorBidi"/>
          <w:b/>
          <w:bCs/>
          <w:sz w:val="28"/>
          <w:szCs w:val="28"/>
          <w:lang w:val="en"/>
        </w:rPr>
        <w:t>Actions</w:t>
      </w:r>
    </w:p>
    <w:p w:rsidR="00A0782E"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Acting centrally, NSAIDs provide analgesia. The degree of analgesia provided is dependent on the type and cause of the pain in question.</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NSAIDs also have anti-pyretic properties when acting centrally. Normally in pyrexia, IL-1 induced prostaglandin release causes the hypothalamus to raise the temperature "set-point". Because NSAIDs reduce prostaglandin production, this process is disrupted.</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Non-steroidal anti-inflammatories also act peripherally. As well as the anti-inflammatory and analgesic actions you might expect, NSAIDs have anti-</w:t>
      </w:r>
      <w:proofErr w:type="spellStart"/>
      <w:r w:rsidRPr="00A81C52">
        <w:rPr>
          <w:rFonts w:asciiTheme="majorBidi" w:eastAsia="Times New Roman" w:hAnsiTheme="majorBidi" w:cstheme="majorBidi"/>
          <w:sz w:val="28"/>
          <w:szCs w:val="28"/>
          <w:lang w:val="en"/>
        </w:rPr>
        <w:t>endotoxic</w:t>
      </w:r>
      <w:proofErr w:type="spellEnd"/>
      <w:r w:rsidRPr="00A81C52">
        <w:rPr>
          <w:rFonts w:asciiTheme="majorBidi" w:eastAsia="Times New Roman" w:hAnsiTheme="majorBidi" w:cstheme="majorBidi"/>
          <w:sz w:val="28"/>
          <w:szCs w:val="28"/>
          <w:lang w:val="en"/>
        </w:rPr>
        <w:t xml:space="preserve"> and anti-thrombotic </w:t>
      </w:r>
      <w:proofErr w:type="spellStart"/>
      <w:r w:rsidRPr="00A81C52">
        <w:rPr>
          <w:rFonts w:asciiTheme="majorBidi" w:eastAsia="Times New Roman" w:hAnsiTheme="majorBidi" w:cstheme="majorBidi"/>
          <w:sz w:val="28"/>
          <w:szCs w:val="28"/>
          <w:lang w:val="en"/>
        </w:rPr>
        <w:t>funtions</w:t>
      </w:r>
      <w:proofErr w:type="spellEnd"/>
      <w:r w:rsidRPr="00A81C52">
        <w:rPr>
          <w:rFonts w:asciiTheme="majorBidi" w:eastAsia="Times New Roman" w:hAnsiTheme="majorBidi" w:cstheme="majorBidi"/>
          <w:sz w:val="28"/>
          <w:szCs w:val="28"/>
          <w:lang w:val="en"/>
        </w:rPr>
        <w:t>. The anti-</w:t>
      </w:r>
      <w:proofErr w:type="spellStart"/>
      <w:r w:rsidRPr="00A81C52">
        <w:rPr>
          <w:rFonts w:asciiTheme="majorBidi" w:eastAsia="Times New Roman" w:hAnsiTheme="majorBidi" w:cstheme="majorBidi"/>
          <w:sz w:val="28"/>
          <w:szCs w:val="28"/>
          <w:lang w:val="en"/>
        </w:rPr>
        <w:t>endotoxic</w:t>
      </w:r>
      <w:proofErr w:type="spellEnd"/>
      <w:r w:rsidRPr="00A81C52">
        <w:rPr>
          <w:rFonts w:asciiTheme="majorBidi" w:eastAsia="Times New Roman" w:hAnsiTheme="majorBidi" w:cstheme="majorBidi"/>
          <w:sz w:val="28"/>
          <w:szCs w:val="28"/>
          <w:lang w:val="en"/>
        </w:rPr>
        <w:t xml:space="preserve"> action works by the drug preventing the release of vasoactive mediators from leucocytes and vascular endothelium following </w:t>
      </w:r>
      <w:proofErr w:type="spellStart"/>
      <w:r w:rsidRPr="00A81C52">
        <w:rPr>
          <w:rFonts w:asciiTheme="majorBidi" w:eastAsia="Times New Roman" w:hAnsiTheme="majorBidi" w:cstheme="majorBidi"/>
          <w:sz w:val="28"/>
          <w:szCs w:val="28"/>
          <w:lang w:val="en"/>
        </w:rPr>
        <w:t>endotoxic</w:t>
      </w:r>
      <w:proofErr w:type="spellEnd"/>
      <w:r w:rsidRPr="00A81C52">
        <w:rPr>
          <w:rFonts w:asciiTheme="majorBidi" w:eastAsia="Times New Roman" w:hAnsiTheme="majorBidi" w:cstheme="majorBidi"/>
          <w:sz w:val="28"/>
          <w:szCs w:val="28"/>
          <w:lang w:val="en"/>
        </w:rPr>
        <w:t xml:space="preserve"> insult. Finally, NSAIDs have effects on cartilage which may be both beneficial and adverse.</w:t>
      </w:r>
    </w:p>
    <w:p w:rsidR="00A0782E" w:rsidRDefault="00A0782E" w:rsidP="00A0782E">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
    <w:p w:rsidR="00A0782E" w:rsidRPr="00A81C52" w:rsidRDefault="00A0782E" w:rsidP="00A0782E">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r w:rsidRPr="00A81C52">
        <w:rPr>
          <w:rFonts w:asciiTheme="majorBidi" w:eastAsia="Times New Roman" w:hAnsiTheme="majorBidi" w:cstheme="majorBidi"/>
          <w:b/>
          <w:bCs/>
          <w:sz w:val="28"/>
          <w:szCs w:val="28"/>
          <w:lang w:val="en"/>
        </w:rPr>
        <w:lastRenderedPageBreak/>
        <w:t>Drug Interactions</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The concurrent use of two COX inhibitors will result in both additive efficacy and toxicity.</w:t>
      </w:r>
    </w:p>
    <w:p w:rsidR="00A0782E"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 xml:space="preserve">NSAIDs used with cimetidine or </w:t>
      </w:r>
      <w:proofErr w:type="spellStart"/>
      <w:r w:rsidRPr="00A81C52">
        <w:rPr>
          <w:rFonts w:asciiTheme="majorBidi" w:eastAsia="Times New Roman" w:hAnsiTheme="majorBidi" w:cstheme="majorBidi"/>
          <w:sz w:val="28"/>
          <w:szCs w:val="28"/>
          <w:lang w:val="en"/>
        </w:rPr>
        <w:t>chloramphencicol</w:t>
      </w:r>
      <w:proofErr w:type="spellEnd"/>
      <w:r w:rsidRPr="00A81C52">
        <w:rPr>
          <w:rFonts w:asciiTheme="majorBidi" w:eastAsia="Times New Roman" w:hAnsiTheme="majorBidi" w:cstheme="majorBidi"/>
          <w:sz w:val="28"/>
          <w:szCs w:val="28"/>
          <w:lang w:val="en"/>
        </w:rPr>
        <w:t xml:space="preserve"> may be subject to slower metabolism. This is because these drugs inhibit mixed function oxidases (MFOs) in the liver.</w:t>
      </w:r>
    </w:p>
    <w:p w:rsidR="00A0782E" w:rsidRPr="00A81C52" w:rsidRDefault="00A0782E" w:rsidP="00A0782E">
      <w:pPr>
        <w:bidi w:val="0"/>
        <w:spacing w:before="100" w:beforeAutospacing="1" w:after="100" w:afterAutospacing="1" w:line="240" w:lineRule="auto"/>
        <w:jc w:val="both"/>
        <w:outlineLvl w:val="1"/>
        <w:rPr>
          <w:rFonts w:asciiTheme="majorBidi" w:eastAsia="Times New Roman" w:hAnsiTheme="majorBidi" w:cstheme="majorBidi"/>
          <w:b/>
          <w:bCs/>
          <w:sz w:val="28"/>
          <w:szCs w:val="28"/>
          <w:lang w:val="en"/>
        </w:rPr>
      </w:pPr>
      <w:r w:rsidRPr="00A81C52">
        <w:rPr>
          <w:rFonts w:asciiTheme="majorBidi" w:eastAsia="Times New Roman" w:hAnsiTheme="majorBidi" w:cstheme="majorBidi"/>
          <w:b/>
          <w:bCs/>
          <w:sz w:val="28"/>
          <w:szCs w:val="28"/>
          <w:lang w:val="en"/>
        </w:rPr>
        <w:t>Drugs in This Group</w:t>
      </w:r>
    </w:p>
    <w:p w:rsidR="00A0782E" w:rsidRPr="00A81C52" w:rsidRDefault="00A0782E" w:rsidP="00A0782E">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r w:rsidRPr="00A81C52">
        <w:rPr>
          <w:rFonts w:asciiTheme="majorBidi" w:eastAsia="Times New Roman" w:hAnsiTheme="majorBidi" w:cstheme="majorBidi"/>
          <w:b/>
          <w:bCs/>
          <w:sz w:val="28"/>
          <w:szCs w:val="28"/>
          <w:lang w:val="en"/>
        </w:rPr>
        <w:t>Aspirin</w:t>
      </w:r>
    </w:p>
    <w:p w:rsidR="00A0782E"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 xml:space="preserve">Aspirin is the common name for acetyl salicylic acid. This is </w:t>
      </w:r>
      <w:proofErr w:type="spellStart"/>
      <w:r w:rsidRPr="00A81C52">
        <w:rPr>
          <w:rFonts w:asciiTheme="majorBidi" w:eastAsia="Times New Roman" w:hAnsiTheme="majorBidi" w:cstheme="majorBidi"/>
          <w:sz w:val="28"/>
          <w:szCs w:val="28"/>
          <w:lang w:val="en"/>
        </w:rPr>
        <w:t>hydrolysed</w:t>
      </w:r>
      <w:proofErr w:type="spellEnd"/>
      <w:r w:rsidRPr="00A81C52">
        <w:rPr>
          <w:rFonts w:asciiTheme="majorBidi" w:eastAsia="Times New Roman" w:hAnsiTheme="majorBidi" w:cstheme="majorBidi"/>
          <w:sz w:val="28"/>
          <w:szCs w:val="28"/>
          <w:lang w:val="en"/>
        </w:rPr>
        <w:t xml:space="preserve"> to an active form, salicylate, which irreversibly binds COX by an acetylation reaction and has a high affinity for COX in platelets. Because of this affinity, the drug has an anti-thrombotic effect which is more pronounced at low doses where platelet production of TXA2 (</w:t>
      </w:r>
      <w:proofErr w:type="spellStart"/>
      <w:r w:rsidRPr="00A81C52">
        <w:rPr>
          <w:rFonts w:asciiTheme="majorBidi" w:eastAsia="Times New Roman" w:hAnsiTheme="majorBidi" w:cstheme="majorBidi"/>
          <w:sz w:val="28"/>
          <w:szCs w:val="28"/>
          <w:lang w:val="en"/>
        </w:rPr>
        <w:t>aggregatory</w:t>
      </w:r>
      <w:proofErr w:type="spellEnd"/>
      <w:r w:rsidRPr="00A81C52">
        <w:rPr>
          <w:rFonts w:asciiTheme="majorBidi" w:eastAsia="Times New Roman" w:hAnsiTheme="majorBidi" w:cstheme="majorBidi"/>
          <w:sz w:val="28"/>
          <w:szCs w:val="28"/>
          <w:lang w:val="en"/>
        </w:rPr>
        <w:t>) is inhibited but that of PGI2 (</w:t>
      </w:r>
      <w:proofErr w:type="spellStart"/>
      <w:r w:rsidRPr="00A81C52">
        <w:rPr>
          <w:rFonts w:asciiTheme="majorBidi" w:eastAsia="Times New Roman" w:hAnsiTheme="majorBidi" w:cstheme="majorBidi"/>
          <w:sz w:val="28"/>
          <w:szCs w:val="28"/>
          <w:lang w:val="en"/>
        </w:rPr>
        <w:t>disaggregatory</w:t>
      </w:r>
      <w:proofErr w:type="spellEnd"/>
      <w:r w:rsidRPr="00A81C52">
        <w:rPr>
          <w:rFonts w:asciiTheme="majorBidi" w:eastAsia="Times New Roman" w:hAnsiTheme="majorBidi" w:cstheme="majorBidi"/>
          <w:sz w:val="28"/>
          <w:szCs w:val="28"/>
          <w:lang w:val="en"/>
        </w:rPr>
        <w:t>) is not. At higher doses, PGI2 formation is also affected, reducing the dis-</w:t>
      </w:r>
      <w:proofErr w:type="spellStart"/>
      <w:r w:rsidRPr="00A81C52">
        <w:rPr>
          <w:rFonts w:asciiTheme="majorBidi" w:eastAsia="Times New Roman" w:hAnsiTheme="majorBidi" w:cstheme="majorBidi"/>
          <w:sz w:val="28"/>
          <w:szCs w:val="28"/>
          <w:lang w:val="en"/>
        </w:rPr>
        <w:t>aggregatory</w:t>
      </w:r>
      <w:proofErr w:type="spellEnd"/>
      <w:r w:rsidRPr="00A81C52">
        <w:rPr>
          <w:rFonts w:asciiTheme="majorBidi" w:eastAsia="Times New Roman" w:hAnsiTheme="majorBidi" w:cstheme="majorBidi"/>
          <w:sz w:val="28"/>
          <w:szCs w:val="28"/>
          <w:lang w:val="en"/>
        </w:rPr>
        <w:t xml:space="preserve"> influence it provides and therefore the anti-thrombotic effects of aspirin. </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r w:rsidRPr="00A81C52">
        <w:rPr>
          <w:rFonts w:asciiTheme="majorBidi" w:eastAsia="Times New Roman" w:hAnsiTheme="majorBidi" w:cstheme="majorBidi"/>
          <w:sz w:val="28"/>
          <w:szCs w:val="28"/>
          <w:lang w:val="en"/>
        </w:rPr>
        <w:t>Aspirin is not used very commonly in veterinary medicine, and huge dose variations exist between species. For example, the dose for a dog is 25mg/kg/8 hours, but in the cat is 25mg/kg/day. Half-life also differs between species, being only one hour in the pony but 37.6 hours in the cat.</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proofErr w:type="spellStart"/>
      <w:r w:rsidRPr="00A81C52">
        <w:rPr>
          <w:rFonts w:asciiTheme="majorBidi" w:eastAsia="Times New Roman" w:hAnsiTheme="majorBidi" w:cstheme="majorBidi"/>
          <w:sz w:val="28"/>
          <w:szCs w:val="28"/>
          <w:lang w:val="en"/>
        </w:rPr>
        <w:t>Oxidisation</w:t>
      </w:r>
      <w:proofErr w:type="spellEnd"/>
      <w:r w:rsidRPr="00A81C52">
        <w:rPr>
          <w:rFonts w:asciiTheme="majorBidi" w:eastAsia="Times New Roman" w:hAnsiTheme="majorBidi" w:cstheme="majorBidi"/>
          <w:sz w:val="28"/>
          <w:szCs w:val="28"/>
          <w:lang w:val="en"/>
        </w:rPr>
        <w:t xml:space="preserve"> is the main method of aspirin </w:t>
      </w:r>
      <w:proofErr w:type="spellStart"/>
      <w:r w:rsidRPr="00A81C52">
        <w:rPr>
          <w:rFonts w:asciiTheme="majorBidi" w:eastAsia="Times New Roman" w:hAnsiTheme="majorBidi" w:cstheme="majorBidi"/>
          <w:sz w:val="28"/>
          <w:szCs w:val="28"/>
          <w:lang w:val="en"/>
        </w:rPr>
        <w:t>metabolisation</w:t>
      </w:r>
      <w:proofErr w:type="spellEnd"/>
      <w:r w:rsidRPr="00A81C52">
        <w:rPr>
          <w:rFonts w:asciiTheme="majorBidi" w:eastAsia="Times New Roman" w:hAnsiTheme="majorBidi" w:cstheme="majorBidi"/>
          <w:sz w:val="28"/>
          <w:szCs w:val="28"/>
          <w:lang w:val="en"/>
        </w:rPr>
        <w:t xml:space="preserve">, but some drug is also conjugated to </w:t>
      </w:r>
      <w:proofErr w:type="spellStart"/>
      <w:r w:rsidRPr="00A81C52">
        <w:rPr>
          <w:rFonts w:asciiTheme="majorBidi" w:eastAsia="Times New Roman" w:hAnsiTheme="majorBidi" w:cstheme="majorBidi"/>
          <w:sz w:val="28"/>
          <w:szCs w:val="28"/>
          <w:lang w:val="en"/>
        </w:rPr>
        <w:t>glucuronide</w:t>
      </w:r>
      <w:proofErr w:type="spellEnd"/>
      <w:r w:rsidRPr="00A81C52">
        <w:rPr>
          <w:rFonts w:asciiTheme="majorBidi" w:eastAsia="Times New Roman" w:hAnsiTheme="majorBidi" w:cstheme="majorBidi"/>
          <w:sz w:val="28"/>
          <w:szCs w:val="28"/>
          <w:lang w:val="en"/>
        </w:rPr>
        <w:t xml:space="preserve">. </w:t>
      </w:r>
      <w:proofErr w:type="spellStart"/>
      <w:r w:rsidRPr="00A81C52">
        <w:rPr>
          <w:rFonts w:asciiTheme="majorBidi" w:eastAsia="Times New Roman" w:hAnsiTheme="majorBidi" w:cstheme="majorBidi"/>
          <w:sz w:val="28"/>
          <w:szCs w:val="28"/>
          <w:lang w:val="en"/>
        </w:rPr>
        <w:t>Glucuronidation</w:t>
      </w:r>
      <w:proofErr w:type="spellEnd"/>
      <w:r w:rsidRPr="00A81C52">
        <w:rPr>
          <w:rFonts w:asciiTheme="majorBidi" w:eastAsia="Times New Roman" w:hAnsiTheme="majorBidi" w:cstheme="majorBidi"/>
          <w:sz w:val="28"/>
          <w:szCs w:val="28"/>
          <w:lang w:val="en"/>
        </w:rPr>
        <w:t xml:space="preserve"> cannot be performed by the cat, accounting for the long half-life in this species.</w:t>
      </w:r>
    </w:p>
    <w:p w:rsidR="00A0782E" w:rsidRPr="00A81C52" w:rsidRDefault="00A0782E" w:rsidP="00A0782E">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hyperlink r:id="rId5" w:tooltip="Paracetamol" w:history="1">
        <w:proofErr w:type="spellStart"/>
        <w:r w:rsidRPr="00A81C52">
          <w:rPr>
            <w:rFonts w:asciiTheme="majorBidi" w:eastAsia="Times New Roman" w:hAnsiTheme="majorBidi" w:cstheme="majorBidi"/>
            <w:b/>
            <w:bCs/>
            <w:color w:val="0000FF"/>
            <w:sz w:val="28"/>
            <w:szCs w:val="28"/>
            <w:u w:val="single"/>
            <w:lang w:val="en"/>
          </w:rPr>
          <w:t>Paracetamol</w:t>
        </w:r>
        <w:proofErr w:type="spellEnd"/>
      </w:hyperlink>
    </w:p>
    <w:p w:rsidR="00A0782E" w:rsidRPr="00A81C52" w:rsidRDefault="00A0782E" w:rsidP="00A0782E">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roofErr w:type="spellStart"/>
      <w:r w:rsidRPr="00A81C52">
        <w:rPr>
          <w:rFonts w:asciiTheme="majorBidi" w:eastAsia="Times New Roman" w:hAnsiTheme="majorBidi" w:cstheme="majorBidi"/>
          <w:b/>
          <w:bCs/>
          <w:sz w:val="28"/>
          <w:szCs w:val="28"/>
          <w:lang w:val="en"/>
        </w:rPr>
        <w:t>Phenylbutazone</w:t>
      </w:r>
      <w:proofErr w:type="spellEnd"/>
    </w:p>
    <w:p w:rsidR="00A0782E" w:rsidRPr="00A81C52" w:rsidRDefault="00A0782E" w:rsidP="00924730">
      <w:pPr>
        <w:bidi w:val="0"/>
        <w:spacing w:before="100" w:beforeAutospacing="1" w:after="100" w:afterAutospacing="1" w:line="240" w:lineRule="auto"/>
        <w:jc w:val="both"/>
        <w:rPr>
          <w:rFonts w:asciiTheme="majorBidi" w:eastAsia="Times New Roman" w:hAnsiTheme="majorBidi" w:cstheme="majorBidi"/>
          <w:sz w:val="28"/>
          <w:szCs w:val="28"/>
          <w:lang w:val="en"/>
        </w:rPr>
      </w:pPr>
      <w:proofErr w:type="spellStart"/>
      <w:r w:rsidRPr="00A81C52">
        <w:rPr>
          <w:rFonts w:asciiTheme="majorBidi" w:eastAsia="Times New Roman" w:hAnsiTheme="majorBidi" w:cstheme="majorBidi"/>
          <w:sz w:val="28"/>
          <w:szCs w:val="28"/>
          <w:lang w:val="en"/>
        </w:rPr>
        <w:t>Phenylbutazone</w:t>
      </w:r>
      <w:proofErr w:type="spellEnd"/>
      <w:r w:rsidRPr="00A81C52">
        <w:rPr>
          <w:rFonts w:asciiTheme="majorBidi" w:eastAsia="Times New Roman" w:hAnsiTheme="majorBidi" w:cstheme="majorBidi"/>
          <w:sz w:val="28"/>
          <w:szCs w:val="28"/>
          <w:lang w:val="en"/>
        </w:rPr>
        <w:t xml:space="preserve"> (colloquially known as "</w:t>
      </w:r>
      <w:proofErr w:type="spellStart"/>
      <w:r w:rsidRPr="00A81C52">
        <w:rPr>
          <w:rFonts w:asciiTheme="majorBidi" w:eastAsia="Times New Roman" w:hAnsiTheme="majorBidi" w:cstheme="majorBidi"/>
          <w:sz w:val="28"/>
          <w:szCs w:val="28"/>
          <w:lang w:val="en"/>
        </w:rPr>
        <w:t>bute</w:t>
      </w:r>
      <w:proofErr w:type="spellEnd"/>
      <w:r w:rsidRPr="00A81C52">
        <w:rPr>
          <w:rFonts w:asciiTheme="majorBidi" w:eastAsia="Times New Roman" w:hAnsiTheme="majorBidi" w:cstheme="majorBidi"/>
          <w:sz w:val="28"/>
          <w:szCs w:val="28"/>
          <w:lang w:val="en"/>
        </w:rPr>
        <w:t xml:space="preserve">") has a more potent anti-inflammatory than analgesic action. It is cheap and commonly used in veterinary </w:t>
      </w:r>
      <w:proofErr w:type="spellStart"/>
      <w:r w:rsidRPr="00A81C52">
        <w:rPr>
          <w:rFonts w:asciiTheme="majorBidi" w:eastAsia="Times New Roman" w:hAnsiTheme="majorBidi" w:cstheme="majorBidi"/>
          <w:sz w:val="28"/>
          <w:szCs w:val="28"/>
          <w:lang w:val="en"/>
        </w:rPr>
        <w:t>practice.Administration</w:t>
      </w:r>
      <w:proofErr w:type="spellEnd"/>
      <w:r w:rsidRPr="00A81C52">
        <w:rPr>
          <w:rFonts w:asciiTheme="majorBidi" w:eastAsia="Times New Roman" w:hAnsiTheme="majorBidi" w:cstheme="majorBidi"/>
          <w:sz w:val="28"/>
          <w:szCs w:val="28"/>
          <w:lang w:val="en"/>
        </w:rPr>
        <w:t xml:space="preserve"> of </w:t>
      </w:r>
      <w:proofErr w:type="spellStart"/>
      <w:r w:rsidRPr="00A81C52">
        <w:rPr>
          <w:rFonts w:asciiTheme="majorBidi" w:eastAsia="Times New Roman" w:hAnsiTheme="majorBidi" w:cstheme="majorBidi"/>
          <w:sz w:val="28"/>
          <w:szCs w:val="28"/>
          <w:lang w:val="en"/>
        </w:rPr>
        <w:t>phenylbutazone</w:t>
      </w:r>
      <w:proofErr w:type="spellEnd"/>
      <w:r w:rsidRPr="00A81C52">
        <w:rPr>
          <w:rFonts w:asciiTheme="majorBidi" w:eastAsia="Times New Roman" w:hAnsiTheme="majorBidi" w:cstheme="majorBidi"/>
          <w:sz w:val="28"/>
          <w:szCs w:val="28"/>
          <w:lang w:val="en"/>
        </w:rPr>
        <w:t xml:space="preserve"> with food reduces the rate of absorption. Although the drug's bioavailability remains the same, it is absorbed further down the gastro-intestinal tract than normal and plasma levels rise more slowly. Rate of metabolism varies vastly between species,.</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proofErr w:type="spellStart"/>
      <w:r w:rsidRPr="00A81C52">
        <w:rPr>
          <w:rFonts w:asciiTheme="majorBidi" w:eastAsia="Times New Roman" w:hAnsiTheme="majorBidi" w:cstheme="majorBidi"/>
          <w:sz w:val="28"/>
          <w:szCs w:val="28"/>
          <w:lang w:val="en"/>
        </w:rPr>
        <w:lastRenderedPageBreak/>
        <w:t>Phenylbutazone</w:t>
      </w:r>
      <w:proofErr w:type="spellEnd"/>
      <w:r w:rsidRPr="00A81C52">
        <w:rPr>
          <w:rFonts w:asciiTheme="majorBidi" w:eastAsia="Times New Roman" w:hAnsiTheme="majorBidi" w:cstheme="majorBidi"/>
          <w:sz w:val="28"/>
          <w:szCs w:val="28"/>
          <w:lang w:val="en"/>
        </w:rPr>
        <w:t xml:space="preserve"> has caused death by aplastic </w:t>
      </w:r>
      <w:proofErr w:type="spellStart"/>
      <w:r w:rsidRPr="00A81C52">
        <w:rPr>
          <w:rFonts w:asciiTheme="majorBidi" w:eastAsia="Times New Roman" w:hAnsiTheme="majorBidi" w:cstheme="majorBidi"/>
          <w:sz w:val="28"/>
          <w:szCs w:val="28"/>
          <w:lang w:val="en"/>
        </w:rPr>
        <w:t>anaemia</w:t>
      </w:r>
      <w:proofErr w:type="spellEnd"/>
      <w:r w:rsidRPr="00A81C52">
        <w:rPr>
          <w:rFonts w:asciiTheme="majorBidi" w:eastAsia="Times New Roman" w:hAnsiTheme="majorBidi" w:cstheme="majorBidi"/>
          <w:sz w:val="28"/>
          <w:szCs w:val="28"/>
          <w:lang w:val="en"/>
        </w:rPr>
        <w:t xml:space="preserve"> in man, and since safe milk and meat residue levels cannot be established, it is banned in food producing animals. Protein losing </w:t>
      </w:r>
      <w:proofErr w:type="spellStart"/>
      <w:r w:rsidRPr="00A81C52">
        <w:rPr>
          <w:rFonts w:asciiTheme="majorBidi" w:eastAsia="Times New Roman" w:hAnsiTheme="majorBidi" w:cstheme="majorBidi"/>
          <w:sz w:val="28"/>
          <w:szCs w:val="28"/>
          <w:lang w:val="en"/>
        </w:rPr>
        <w:t>enteropathy</w:t>
      </w:r>
      <w:proofErr w:type="spellEnd"/>
      <w:r w:rsidRPr="00A81C52">
        <w:rPr>
          <w:rFonts w:asciiTheme="majorBidi" w:eastAsia="Times New Roman" w:hAnsiTheme="majorBidi" w:cstheme="majorBidi"/>
          <w:sz w:val="28"/>
          <w:szCs w:val="28"/>
          <w:lang w:val="en"/>
        </w:rPr>
        <w:t xml:space="preserve"> has been seen in horses and ponies. The drug has a low safety margin and care must be taken in </w:t>
      </w:r>
      <w:proofErr w:type="spellStart"/>
      <w:r w:rsidRPr="00A81C52">
        <w:rPr>
          <w:rFonts w:asciiTheme="majorBidi" w:eastAsia="Times New Roman" w:hAnsiTheme="majorBidi" w:cstheme="majorBidi"/>
          <w:sz w:val="28"/>
          <w:szCs w:val="28"/>
          <w:lang w:val="en"/>
        </w:rPr>
        <w:t>equids</w:t>
      </w:r>
      <w:proofErr w:type="spellEnd"/>
      <w:r w:rsidRPr="00A81C52">
        <w:rPr>
          <w:rFonts w:asciiTheme="majorBidi" w:eastAsia="Times New Roman" w:hAnsiTheme="majorBidi" w:cstheme="majorBidi"/>
          <w:sz w:val="28"/>
          <w:szCs w:val="28"/>
          <w:lang w:val="en"/>
        </w:rPr>
        <w:t xml:space="preserve"> to use the lower end of the dose range. Top range doses would lead to accumulation and toxicity.</w:t>
      </w:r>
    </w:p>
    <w:p w:rsidR="00A0782E" w:rsidRPr="00A81C52" w:rsidRDefault="00A0782E" w:rsidP="00A0782E">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roofErr w:type="spellStart"/>
      <w:r w:rsidRPr="00A81C52">
        <w:rPr>
          <w:rFonts w:asciiTheme="majorBidi" w:eastAsia="Times New Roman" w:hAnsiTheme="majorBidi" w:cstheme="majorBidi"/>
          <w:b/>
          <w:bCs/>
          <w:sz w:val="28"/>
          <w:szCs w:val="28"/>
          <w:lang w:val="en"/>
        </w:rPr>
        <w:t>Carprofen</w:t>
      </w:r>
      <w:proofErr w:type="spellEnd"/>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proofErr w:type="spellStart"/>
      <w:r w:rsidRPr="00A81C52">
        <w:rPr>
          <w:rFonts w:asciiTheme="majorBidi" w:eastAsia="Times New Roman" w:hAnsiTheme="majorBidi" w:cstheme="majorBidi"/>
          <w:sz w:val="28"/>
          <w:szCs w:val="28"/>
          <w:lang w:val="en"/>
        </w:rPr>
        <w:t>Carprofen</w:t>
      </w:r>
      <w:proofErr w:type="spellEnd"/>
      <w:r w:rsidRPr="00A81C52">
        <w:rPr>
          <w:rFonts w:asciiTheme="majorBidi" w:eastAsia="Times New Roman" w:hAnsiTheme="majorBidi" w:cstheme="majorBidi"/>
          <w:sz w:val="28"/>
          <w:szCs w:val="28"/>
          <w:lang w:val="en"/>
        </w:rPr>
        <w:t xml:space="preserve"> (</w:t>
      </w:r>
      <w:proofErr w:type="spellStart"/>
      <w:r w:rsidRPr="00A81C52">
        <w:rPr>
          <w:rFonts w:asciiTheme="majorBidi" w:eastAsia="Times New Roman" w:hAnsiTheme="majorBidi" w:cstheme="majorBidi"/>
          <w:sz w:val="28"/>
          <w:szCs w:val="28"/>
          <w:lang w:val="en"/>
        </w:rPr>
        <w:t>Rimadyl</w:t>
      </w:r>
      <w:proofErr w:type="spellEnd"/>
      <w:r w:rsidRPr="00A81C52">
        <w:rPr>
          <w:rFonts w:asciiTheme="majorBidi" w:eastAsia="Times New Roman" w:hAnsiTheme="majorBidi" w:cstheme="majorBidi"/>
          <w:sz w:val="28"/>
          <w:szCs w:val="28"/>
          <w:lang w:val="en"/>
        </w:rPr>
        <w:t xml:space="preserve">) is a poor COX inhibitor, yet a potent anti-inflammatory drug. It is generally well-tolerated and can be used as a </w:t>
      </w:r>
      <w:proofErr w:type="spellStart"/>
      <w:r w:rsidRPr="00A81C52">
        <w:rPr>
          <w:rFonts w:asciiTheme="majorBidi" w:eastAsia="Times New Roman" w:hAnsiTheme="majorBidi" w:cstheme="majorBidi"/>
          <w:sz w:val="28"/>
          <w:szCs w:val="28"/>
          <w:lang w:val="en"/>
        </w:rPr>
        <w:t>peri</w:t>
      </w:r>
      <w:proofErr w:type="spellEnd"/>
      <w:r w:rsidRPr="00A81C52">
        <w:rPr>
          <w:rFonts w:asciiTheme="majorBidi" w:eastAsia="Times New Roman" w:hAnsiTheme="majorBidi" w:cstheme="majorBidi"/>
          <w:sz w:val="28"/>
          <w:szCs w:val="28"/>
          <w:lang w:val="en"/>
        </w:rPr>
        <w:t>-operative analgesic with a reduced risk of nephrotoxicity compared to other NSAIDs.</w:t>
      </w:r>
    </w:p>
    <w:p w:rsidR="00A0782E" w:rsidRPr="00924730" w:rsidRDefault="00A0782E" w:rsidP="00924730">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roofErr w:type="spellStart"/>
      <w:r w:rsidRPr="00A81C52">
        <w:rPr>
          <w:rFonts w:asciiTheme="majorBidi" w:eastAsia="Times New Roman" w:hAnsiTheme="majorBidi" w:cstheme="majorBidi"/>
          <w:b/>
          <w:bCs/>
          <w:sz w:val="28"/>
          <w:szCs w:val="28"/>
          <w:lang w:val="en"/>
        </w:rPr>
        <w:t>Ketoprofen</w:t>
      </w:r>
      <w:proofErr w:type="spellEnd"/>
      <w:r w:rsidR="00924730">
        <w:rPr>
          <w:rFonts w:asciiTheme="majorBidi" w:eastAsia="Times New Roman" w:hAnsiTheme="majorBidi" w:cstheme="majorBidi"/>
          <w:b/>
          <w:bCs/>
          <w:sz w:val="28"/>
          <w:szCs w:val="28"/>
          <w:lang w:val="en"/>
        </w:rPr>
        <w:t xml:space="preserve">   </w:t>
      </w:r>
      <w:proofErr w:type="spellStart"/>
      <w:r w:rsidRPr="00A81C52">
        <w:rPr>
          <w:rFonts w:asciiTheme="majorBidi" w:eastAsia="Times New Roman" w:hAnsiTheme="majorBidi" w:cstheme="majorBidi"/>
          <w:sz w:val="28"/>
          <w:szCs w:val="28"/>
          <w:lang w:val="en"/>
        </w:rPr>
        <w:t>Ketoprofen</w:t>
      </w:r>
      <w:proofErr w:type="spellEnd"/>
      <w:r w:rsidRPr="00A81C52">
        <w:rPr>
          <w:rFonts w:asciiTheme="majorBidi" w:eastAsia="Times New Roman" w:hAnsiTheme="majorBidi" w:cstheme="majorBidi"/>
          <w:sz w:val="28"/>
          <w:szCs w:val="28"/>
          <w:lang w:val="en"/>
        </w:rPr>
        <w:t xml:space="preserve"> has potent anti-inflammatory, analgesic and anti-pyretic actions. In addition to its effects on COX, </w:t>
      </w:r>
      <w:proofErr w:type="spellStart"/>
      <w:r w:rsidRPr="00A81C52">
        <w:rPr>
          <w:rFonts w:asciiTheme="majorBidi" w:eastAsia="Times New Roman" w:hAnsiTheme="majorBidi" w:cstheme="majorBidi"/>
          <w:sz w:val="28"/>
          <w:szCs w:val="28"/>
          <w:lang w:val="en"/>
        </w:rPr>
        <w:t>ketoprofen</w:t>
      </w:r>
      <w:proofErr w:type="spellEnd"/>
      <w:r w:rsidRPr="00A81C52">
        <w:rPr>
          <w:rFonts w:asciiTheme="majorBidi" w:eastAsia="Times New Roman" w:hAnsiTheme="majorBidi" w:cstheme="majorBidi"/>
          <w:sz w:val="28"/>
          <w:szCs w:val="28"/>
          <w:lang w:val="en"/>
        </w:rPr>
        <w:t xml:space="preserve"> may inhibit </w:t>
      </w:r>
      <w:proofErr w:type="spellStart"/>
      <w:r w:rsidRPr="00A81C52">
        <w:rPr>
          <w:rFonts w:asciiTheme="majorBidi" w:eastAsia="Times New Roman" w:hAnsiTheme="majorBidi" w:cstheme="majorBidi"/>
          <w:sz w:val="28"/>
          <w:szCs w:val="28"/>
          <w:lang w:val="en"/>
        </w:rPr>
        <w:t>lipoxygenase</w:t>
      </w:r>
      <w:proofErr w:type="spellEnd"/>
      <w:r w:rsidRPr="00A81C52">
        <w:rPr>
          <w:rFonts w:asciiTheme="majorBidi" w:eastAsia="Times New Roman" w:hAnsiTheme="majorBidi" w:cstheme="majorBidi"/>
          <w:sz w:val="28"/>
          <w:szCs w:val="28"/>
          <w:lang w:val="en"/>
        </w:rPr>
        <w:t xml:space="preserve"> and </w:t>
      </w:r>
      <w:proofErr w:type="spellStart"/>
      <w:r w:rsidRPr="00A81C52">
        <w:rPr>
          <w:rFonts w:asciiTheme="majorBidi" w:eastAsia="Times New Roman" w:hAnsiTheme="majorBidi" w:cstheme="majorBidi"/>
          <w:sz w:val="28"/>
          <w:szCs w:val="28"/>
          <w:lang w:val="en"/>
        </w:rPr>
        <w:t>bradykinin</w:t>
      </w:r>
      <w:proofErr w:type="spellEnd"/>
      <w:r w:rsidRPr="00A81C52">
        <w:rPr>
          <w:rFonts w:asciiTheme="majorBidi" w:eastAsia="Times New Roman" w:hAnsiTheme="majorBidi" w:cstheme="majorBidi"/>
          <w:sz w:val="28"/>
          <w:szCs w:val="28"/>
          <w:lang w:val="en"/>
        </w:rPr>
        <w:t xml:space="preserve"> to have a broader mechanism of action. The main side effect is gastro-intestinal erosion.</w:t>
      </w:r>
    </w:p>
    <w:p w:rsidR="00A0782E" w:rsidRPr="00924730" w:rsidRDefault="00A0782E" w:rsidP="00924730">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roofErr w:type="spellStart"/>
      <w:r w:rsidRPr="00A81C52">
        <w:rPr>
          <w:rFonts w:asciiTheme="majorBidi" w:eastAsia="Times New Roman" w:hAnsiTheme="majorBidi" w:cstheme="majorBidi"/>
          <w:b/>
          <w:bCs/>
          <w:sz w:val="28"/>
          <w:szCs w:val="28"/>
          <w:lang w:val="en"/>
        </w:rPr>
        <w:t>Cinchophen</w:t>
      </w:r>
      <w:proofErr w:type="spellEnd"/>
      <w:r w:rsidR="00924730">
        <w:rPr>
          <w:rFonts w:asciiTheme="majorBidi" w:eastAsia="Times New Roman" w:hAnsiTheme="majorBidi" w:cstheme="majorBidi"/>
          <w:b/>
          <w:bCs/>
          <w:sz w:val="28"/>
          <w:szCs w:val="28"/>
          <w:lang w:val="en"/>
        </w:rPr>
        <w:t xml:space="preserve">   </w:t>
      </w:r>
      <w:r w:rsidRPr="00A81C52">
        <w:rPr>
          <w:rFonts w:asciiTheme="majorBidi" w:eastAsia="Times New Roman" w:hAnsiTheme="majorBidi" w:cstheme="majorBidi"/>
          <w:sz w:val="28"/>
          <w:szCs w:val="28"/>
          <w:lang w:val="en"/>
        </w:rPr>
        <w:t xml:space="preserve">This drug has a primarily anti-inflammatory effect, though is analgesic and anti-pyretic at higher doses (similar to aspirin). </w:t>
      </w:r>
      <w:proofErr w:type="spellStart"/>
      <w:r w:rsidRPr="00A81C52">
        <w:rPr>
          <w:rFonts w:asciiTheme="majorBidi" w:eastAsia="Times New Roman" w:hAnsiTheme="majorBidi" w:cstheme="majorBidi"/>
          <w:sz w:val="28"/>
          <w:szCs w:val="28"/>
          <w:lang w:val="en"/>
        </w:rPr>
        <w:t>Cinchophen</w:t>
      </w:r>
      <w:proofErr w:type="spellEnd"/>
      <w:r w:rsidRPr="00A81C52">
        <w:rPr>
          <w:rFonts w:asciiTheme="majorBidi" w:eastAsia="Times New Roman" w:hAnsiTheme="majorBidi" w:cstheme="majorBidi"/>
          <w:sz w:val="28"/>
          <w:szCs w:val="28"/>
          <w:lang w:val="en"/>
        </w:rPr>
        <w:t xml:space="preserve"> also has </w:t>
      </w:r>
      <w:proofErr w:type="spellStart"/>
      <w:r w:rsidRPr="00A81C52">
        <w:rPr>
          <w:rFonts w:asciiTheme="majorBidi" w:eastAsia="Times New Roman" w:hAnsiTheme="majorBidi" w:cstheme="majorBidi"/>
          <w:sz w:val="28"/>
          <w:szCs w:val="28"/>
          <w:lang w:val="en"/>
        </w:rPr>
        <w:t>uricosuric</w:t>
      </w:r>
      <w:proofErr w:type="spellEnd"/>
      <w:r w:rsidRPr="00A81C52">
        <w:rPr>
          <w:rFonts w:asciiTheme="majorBidi" w:eastAsia="Times New Roman" w:hAnsiTheme="majorBidi" w:cstheme="majorBidi"/>
          <w:sz w:val="28"/>
          <w:szCs w:val="28"/>
          <w:lang w:val="en"/>
        </w:rPr>
        <w:t xml:space="preserve"> activity. Side effects include </w:t>
      </w:r>
      <w:proofErr w:type="spellStart"/>
      <w:r w:rsidRPr="00A81C52">
        <w:rPr>
          <w:rFonts w:asciiTheme="majorBidi" w:eastAsia="Times New Roman" w:hAnsiTheme="majorBidi" w:cstheme="majorBidi"/>
          <w:sz w:val="28"/>
          <w:szCs w:val="28"/>
          <w:lang w:val="en"/>
        </w:rPr>
        <w:t>hepatotoxitiy</w:t>
      </w:r>
      <w:proofErr w:type="spellEnd"/>
      <w:r w:rsidRPr="00A81C52">
        <w:rPr>
          <w:rFonts w:asciiTheme="majorBidi" w:eastAsia="Times New Roman" w:hAnsiTheme="majorBidi" w:cstheme="majorBidi"/>
          <w:sz w:val="28"/>
          <w:szCs w:val="28"/>
          <w:lang w:val="en"/>
        </w:rPr>
        <w:t xml:space="preserve"> and gastric ulceration.</w:t>
      </w:r>
    </w:p>
    <w:p w:rsidR="00A0782E" w:rsidRPr="00A81C52" w:rsidRDefault="00A0782E" w:rsidP="00A0782E">
      <w:pPr>
        <w:bidi w:val="0"/>
        <w:spacing w:before="100" w:beforeAutospacing="1" w:after="100" w:afterAutospacing="1" w:line="240" w:lineRule="auto"/>
        <w:jc w:val="both"/>
        <w:rPr>
          <w:rFonts w:asciiTheme="majorBidi" w:eastAsia="Times New Roman" w:hAnsiTheme="majorBidi" w:cstheme="majorBidi"/>
          <w:sz w:val="28"/>
          <w:szCs w:val="28"/>
          <w:lang w:val="en"/>
        </w:rPr>
      </w:pPr>
      <w:proofErr w:type="spellStart"/>
      <w:r w:rsidRPr="00A81C52">
        <w:rPr>
          <w:rFonts w:asciiTheme="majorBidi" w:eastAsia="Times New Roman" w:hAnsiTheme="majorBidi" w:cstheme="majorBidi"/>
          <w:sz w:val="28"/>
          <w:szCs w:val="28"/>
          <w:lang w:val="en"/>
        </w:rPr>
        <w:t>Cinchophen</w:t>
      </w:r>
      <w:proofErr w:type="spellEnd"/>
      <w:r w:rsidRPr="00A81C52">
        <w:rPr>
          <w:rFonts w:asciiTheme="majorBidi" w:eastAsia="Times New Roman" w:hAnsiTheme="majorBidi" w:cstheme="majorBidi"/>
          <w:sz w:val="28"/>
          <w:szCs w:val="28"/>
          <w:lang w:val="en"/>
        </w:rPr>
        <w:t xml:space="preserve"> is the main component of </w:t>
      </w:r>
      <w:proofErr w:type="spellStart"/>
      <w:r w:rsidRPr="00A81C52">
        <w:rPr>
          <w:rFonts w:asciiTheme="majorBidi" w:eastAsia="Times New Roman" w:hAnsiTheme="majorBidi" w:cstheme="majorBidi"/>
          <w:sz w:val="28"/>
          <w:szCs w:val="28"/>
          <w:lang w:val="en"/>
        </w:rPr>
        <w:t>prednoleucotropin</w:t>
      </w:r>
      <w:proofErr w:type="spellEnd"/>
      <w:r w:rsidRPr="00A81C52">
        <w:rPr>
          <w:rFonts w:asciiTheme="majorBidi" w:eastAsia="Times New Roman" w:hAnsiTheme="majorBidi" w:cstheme="majorBidi"/>
          <w:sz w:val="28"/>
          <w:szCs w:val="28"/>
          <w:lang w:val="en"/>
        </w:rPr>
        <w:t xml:space="preserve"> (PLT) tablets used for the treatment of osteoarthritis in a dog. These </w:t>
      </w:r>
      <w:proofErr w:type="spellStart"/>
      <w:r w:rsidRPr="00A81C52">
        <w:rPr>
          <w:rFonts w:asciiTheme="majorBidi" w:eastAsia="Times New Roman" w:hAnsiTheme="majorBidi" w:cstheme="majorBidi"/>
          <w:sz w:val="28"/>
          <w:szCs w:val="28"/>
          <w:lang w:val="en"/>
        </w:rPr>
        <w:t>tablest</w:t>
      </w:r>
      <w:proofErr w:type="spellEnd"/>
      <w:r w:rsidRPr="00A81C52">
        <w:rPr>
          <w:rFonts w:asciiTheme="majorBidi" w:eastAsia="Times New Roman" w:hAnsiTheme="majorBidi" w:cstheme="majorBidi"/>
          <w:sz w:val="28"/>
          <w:szCs w:val="28"/>
          <w:lang w:val="en"/>
        </w:rPr>
        <w:t xml:space="preserve"> also contain a very low dose of prednisolone, a </w:t>
      </w:r>
      <w:hyperlink r:id="rId6" w:tooltip="Steroids" w:history="1">
        <w:r w:rsidRPr="00A81C52">
          <w:rPr>
            <w:rFonts w:asciiTheme="majorBidi" w:eastAsia="Times New Roman" w:hAnsiTheme="majorBidi" w:cstheme="majorBidi"/>
            <w:color w:val="0000FF"/>
            <w:sz w:val="28"/>
            <w:szCs w:val="28"/>
            <w:u w:val="single"/>
            <w:lang w:val="en"/>
          </w:rPr>
          <w:t>corticosteroid</w:t>
        </w:r>
      </w:hyperlink>
      <w:r w:rsidRPr="00A81C52">
        <w:rPr>
          <w:rFonts w:asciiTheme="majorBidi" w:eastAsia="Times New Roman" w:hAnsiTheme="majorBidi" w:cstheme="majorBidi"/>
          <w:sz w:val="28"/>
          <w:szCs w:val="28"/>
          <w:lang w:val="en"/>
        </w:rPr>
        <w:t>.</w:t>
      </w:r>
    </w:p>
    <w:p w:rsidR="00A0782E" w:rsidRPr="00924730" w:rsidRDefault="00A0782E" w:rsidP="00924730">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roofErr w:type="spellStart"/>
      <w:r w:rsidRPr="00A81C52">
        <w:rPr>
          <w:rFonts w:asciiTheme="majorBidi" w:eastAsia="Times New Roman" w:hAnsiTheme="majorBidi" w:cstheme="majorBidi"/>
          <w:b/>
          <w:bCs/>
          <w:sz w:val="28"/>
          <w:szCs w:val="28"/>
          <w:lang w:val="en"/>
        </w:rPr>
        <w:t>Flunixin</w:t>
      </w:r>
      <w:proofErr w:type="spellEnd"/>
      <w:r w:rsidR="00924730">
        <w:rPr>
          <w:rFonts w:asciiTheme="majorBidi" w:eastAsia="Times New Roman" w:hAnsiTheme="majorBidi" w:cstheme="majorBidi"/>
          <w:b/>
          <w:bCs/>
          <w:sz w:val="28"/>
          <w:szCs w:val="28"/>
          <w:lang w:val="en"/>
        </w:rPr>
        <w:t xml:space="preserve">   </w:t>
      </w:r>
      <w:proofErr w:type="spellStart"/>
      <w:r w:rsidRPr="00A81C52">
        <w:rPr>
          <w:rFonts w:asciiTheme="majorBidi" w:eastAsia="Times New Roman" w:hAnsiTheme="majorBidi" w:cstheme="majorBidi"/>
          <w:sz w:val="28"/>
          <w:szCs w:val="28"/>
          <w:lang w:val="en"/>
        </w:rPr>
        <w:t>Flunixin</w:t>
      </w:r>
      <w:proofErr w:type="spellEnd"/>
      <w:r w:rsidRPr="00A81C52">
        <w:rPr>
          <w:rFonts w:asciiTheme="majorBidi" w:eastAsia="Times New Roman" w:hAnsiTheme="majorBidi" w:cstheme="majorBidi"/>
          <w:sz w:val="28"/>
          <w:szCs w:val="28"/>
          <w:lang w:val="en"/>
        </w:rPr>
        <w:t xml:space="preserve"> is of limited use in small animal practice due to its toxicity; however, it is commonly used in farm and equine practice. It has potent anti-inflammatory and analgesic effects and is used for such conditions as pneumonia, mastitis and </w:t>
      </w:r>
      <w:proofErr w:type="spellStart"/>
      <w:r w:rsidRPr="00A81C52">
        <w:rPr>
          <w:rFonts w:asciiTheme="majorBidi" w:eastAsia="Times New Roman" w:hAnsiTheme="majorBidi" w:cstheme="majorBidi"/>
          <w:sz w:val="28"/>
          <w:szCs w:val="28"/>
          <w:lang w:val="en"/>
        </w:rPr>
        <w:t>endotoxic</w:t>
      </w:r>
      <w:proofErr w:type="spellEnd"/>
      <w:r w:rsidRPr="00A81C52">
        <w:rPr>
          <w:rFonts w:asciiTheme="majorBidi" w:eastAsia="Times New Roman" w:hAnsiTheme="majorBidi" w:cstheme="majorBidi"/>
          <w:sz w:val="28"/>
          <w:szCs w:val="28"/>
          <w:lang w:val="en"/>
        </w:rPr>
        <w:t xml:space="preserve"> shock. Preparations are available in combination with anti-</w:t>
      </w:r>
      <w:proofErr w:type="spellStart"/>
      <w:r w:rsidRPr="00A81C52">
        <w:rPr>
          <w:rFonts w:asciiTheme="majorBidi" w:eastAsia="Times New Roman" w:hAnsiTheme="majorBidi" w:cstheme="majorBidi"/>
          <w:sz w:val="28"/>
          <w:szCs w:val="28"/>
          <w:lang w:val="en"/>
        </w:rPr>
        <w:t>microbials</w:t>
      </w:r>
      <w:proofErr w:type="spellEnd"/>
      <w:r w:rsidRPr="00A81C52">
        <w:rPr>
          <w:rFonts w:asciiTheme="majorBidi" w:eastAsia="Times New Roman" w:hAnsiTheme="majorBidi" w:cstheme="majorBidi"/>
          <w:sz w:val="28"/>
          <w:szCs w:val="28"/>
          <w:lang w:val="en"/>
        </w:rPr>
        <w:t xml:space="preserve"> (e.g. </w:t>
      </w:r>
      <w:proofErr w:type="spellStart"/>
      <w:r w:rsidRPr="00A81C52">
        <w:rPr>
          <w:rFonts w:asciiTheme="majorBidi" w:eastAsia="Times New Roman" w:hAnsiTheme="majorBidi" w:cstheme="majorBidi"/>
          <w:sz w:val="28"/>
          <w:szCs w:val="28"/>
          <w:lang w:val="en"/>
        </w:rPr>
        <w:t>Resflor</w:t>
      </w:r>
      <w:proofErr w:type="spellEnd"/>
      <w:r w:rsidRPr="00A81C52">
        <w:rPr>
          <w:rFonts w:asciiTheme="majorBidi" w:eastAsia="Times New Roman" w:hAnsiTheme="majorBidi" w:cstheme="majorBidi"/>
          <w:sz w:val="28"/>
          <w:szCs w:val="28"/>
          <w:lang w:val="en"/>
        </w:rPr>
        <w:t xml:space="preserve"> - </w:t>
      </w:r>
      <w:proofErr w:type="spellStart"/>
      <w:r w:rsidRPr="00A81C52">
        <w:rPr>
          <w:rFonts w:asciiTheme="majorBidi" w:eastAsia="Times New Roman" w:hAnsiTheme="majorBidi" w:cstheme="majorBidi"/>
          <w:sz w:val="28"/>
          <w:szCs w:val="28"/>
          <w:lang w:val="en"/>
        </w:rPr>
        <w:t>florfenicol</w:t>
      </w:r>
      <w:proofErr w:type="spellEnd"/>
      <w:r w:rsidRPr="00A81C52">
        <w:rPr>
          <w:rFonts w:asciiTheme="majorBidi" w:eastAsia="Times New Roman" w:hAnsiTheme="majorBidi" w:cstheme="majorBidi"/>
          <w:sz w:val="28"/>
          <w:szCs w:val="28"/>
          <w:lang w:val="en"/>
        </w:rPr>
        <w:t xml:space="preserve"> plus </w:t>
      </w:r>
      <w:proofErr w:type="spellStart"/>
      <w:r w:rsidRPr="00A81C52">
        <w:rPr>
          <w:rFonts w:asciiTheme="majorBidi" w:eastAsia="Times New Roman" w:hAnsiTheme="majorBidi" w:cstheme="majorBidi"/>
          <w:sz w:val="28"/>
          <w:szCs w:val="28"/>
          <w:lang w:val="en"/>
        </w:rPr>
        <w:t>flunixin</w:t>
      </w:r>
      <w:proofErr w:type="spellEnd"/>
      <w:r w:rsidRPr="00A81C52">
        <w:rPr>
          <w:rFonts w:asciiTheme="majorBidi" w:eastAsia="Times New Roman" w:hAnsiTheme="majorBidi" w:cstheme="majorBidi"/>
          <w:sz w:val="28"/>
          <w:szCs w:val="28"/>
          <w:lang w:val="en"/>
        </w:rPr>
        <w:t>).</w:t>
      </w:r>
    </w:p>
    <w:p w:rsidR="00A0782E" w:rsidRPr="00924730" w:rsidRDefault="00A0782E" w:rsidP="00924730">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roofErr w:type="spellStart"/>
      <w:r w:rsidRPr="00A81C52">
        <w:rPr>
          <w:rFonts w:asciiTheme="majorBidi" w:eastAsia="Times New Roman" w:hAnsiTheme="majorBidi" w:cstheme="majorBidi"/>
          <w:b/>
          <w:bCs/>
          <w:sz w:val="28"/>
          <w:szCs w:val="28"/>
          <w:lang w:val="en"/>
        </w:rPr>
        <w:t>Fenamates</w:t>
      </w:r>
      <w:proofErr w:type="spellEnd"/>
      <w:r w:rsidR="00924730">
        <w:rPr>
          <w:rFonts w:asciiTheme="majorBidi" w:eastAsia="Times New Roman" w:hAnsiTheme="majorBidi" w:cstheme="majorBidi"/>
          <w:b/>
          <w:bCs/>
          <w:sz w:val="28"/>
          <w:szCs w:val="28"/>
          <w:lang w:val="en"/>
        </w:rPr>
        <w:t xml:space="preserve">  </w:t>
      </w:r>
      <w:proofErr w:type="spellStart"/>
      <w:r w:rsidRPr="00A81C52">
        <w:rPr>
          <w:rFonts w:asciiTheme="majorBidi" w:eastAsia="Times New Roman" w:hAnsiTheme="majorBidi" w:cstheme="majorBidi"/>
          <w:sz w:val="28"/>
          <w:szCs w:val="28"/>
          <w:lang w:val="en"/>
        </w:rPr>
        <w:t>Tolfenamic</w:t>
      </w:r>
      <w:proofErr w:type="spellEnd"/>
      <w:r w:rsidRPr="00A81C52">
        <w:rPr>
          <w:rFonts w:asciiTheme="majorBidi" w:eastAsia="Times New Roman" w:hAnsiTheme="majorBidi" w:cstheme="majorBidi"/>
          <w:sz w:val="28"/>
          <w:szCs w:val="28"/>
          <w:lang w:val="en"/>
        </w:rPr>
        <w:t xml:space="preserve"> acid and </w:t>
      </w:r>
      <w:proofErr w:type="spellStart"/>
      <w:r w:rsidRPr="00A81C52">
        <w:rPr>
          <w:rFonts w:asciiTheme="majorBidi" w:eastAsia="Times New Roman" w:hAnsiTheme="majorBidi" w:cstheme="majorBidi"/>
          <w:sz w:val="28"/>
          <w:szCs w:val="28"/>
          <w:lang w:val="en"/>
        </w:rPr>
        <w:t>meclofenamic</w:t>
      </w:r>
      <w:proofErr w:type="spellEnd"/>
      <w:r w:rsidRPr="00A81C52">
        <w:rPr>
          <w:rFonts w:asciiTheme="majorBidi" w:eastAsia="Times New Roman" w:hAnsiTheme="majorBidi" w:cstheme="majorBidi"/>
          <w:sz w:val="28"/>
          <w:szCs w:val="28"/>
          <w:lang w:val="en"/>
        </w:rPr>
        <w:t xml:space="preserve"> acid are the </w:t>
      </w:r>
      <w:proofErr w:type="spellStart"/>
      <w:r w:rsidRPr="00A81C52">
        <w:rPr>
          <w:rFonts w:asciiTheme="majorBidi" w:eastAsia="Times New Roman" w:hAnsiTheme="majorBidi" w:cstheme="majorBidi"/>
          <w:sz w:val="28"/>
          <w:szCs w:val="28"/>
          <w:lang w:val="en"/>
        </w:rPr>
        <w:t>fenamates</w:t>
      </w:r>
      <w:proofErr w:type="spellEnd"/>
      <w:r w:rsidRPr="00A81C52">
        <w:rPr>
          <w:rFonts w:asciiTheme="majorBidi" w:eastAsia="Times New Roman" w:hAnsiTheme="majorBidi" w:cstheme="majorBidi"/>
          <w:sz w:val="28"/>
          <w:szCs w:val="28"/>
          <w:lang w:val="en"/>
        </w:rPr>
        <w:t xml:space="preserve"> used in veterinary medicine. In addition to the usual mechanism of action, they may provide some antagonism to the prostaglandin receptor.</w:t>
      </w:r>
    </w:p>
    <w:p w:rsidR="00A0782E" w:rsidRPr="00924730" w:rsidRDefault="00A0782E" w:rsidP="00924730">
      <w:pPr>
        <w:bidi w:val="0"/>
        <w:spacing w:before="100" w:beforeAutospacing="1" w:after="100" w:afterAutospacing="1" w:line="240" w:lineRule="auto"/>
        <w:jc w:val="both"/>
        <w:outlineLvl w:val="2"/>
        <w:rPr>
          <w:rFonts w:asciiTheme="majorBidi" w:eastAsia="Times New Roman" w:hAnsiTheme="majorBidi" w:cstheme="majorBidi"/>
          <w:b/>
          <w:bCs/>
          <w:sz w:val="28"/>
          <w:szCs w:val="28"/>
          <w:lang w:val="en"/>
        </w:rPr>
      </w:pPr>
      <w:proofErr w:type="spellStart"/>
      <w:r w:rsidRPr="00A81C52">
        <w:rPr>
          <w:rFonts w:asciiTheme="majorBidi" w:eastAsia="Times New Roman" w:hAnsiTheme="majorBidi" w:cstheme="majorBidi"/>
          <w:b/>
          <w:bCs/>
          <w:sz w:val="28"/>
          <w:szCs w:val="28"/>
          <w:lang w:val="en"/>
        </w:rPr>
        <w:t>Oxicams</w:t>
      </w:r>
      <w:proofErr w:type="spellEnd"/>
      <w:r w:rsidR="00924730">
        <w:rPr>
          <w:rFonts w:asciiTheme="majorBidi" w:eastAsia="Times New Roman" w:hAnsiTheme="majorBidi" w:cstheme="majorBidi"/>
          <w:b/>
          <w:bCs/>
          <w:sz w:val="28"/>
          <w:szCs w:val="28"/>
          <w:lang w:val="en"/>
        </w:rPr>
        <w:t xml:space="preserve">   </w:t>
      </w:r>
      <w:r w:rsidRPr="00A81C52">
        <w:rPr>
          <w:rFonts w:asciiTheme="majorBidi" w:eastAsia="Times New Roman" w:hAnsiTheme="majorBidi" w:cstheme="majorBidi"/>
          <w:sz w:val="28"/>
          <w:szCs w:val="28"/>
          <w:lang w:val="en"/>
        </w:rPr>
        <w:t>Meloxicam (</w:t>
      </w:r>
      <w:proofErr w:type="spellStart"/>
      <w:r w:rsidRPr="00A81C52">
        <w:rPr>
          <w:rFonts w:asciiTheme="majorBidi" w:eastAsia="Times New Roman" w:hAnsiTheme="majorBidi" w:cstheme="majorBidi"/>
          <w:sz w:val="28"/>
          <w:szCs w:val="28"/>
          <w:lang w:val="en"/>
        </w:rPr>
        <w:t>Metacam</w:t>
      </w:r>
      <w:proofErr w:type="spellEnd"/>
      <w:r w:rsidRPr="00A81C52">
        <w:rPr>
          <w:rFonts w:asciiTheme="majorBidi" w:eastAsia="Times New Roman" w:hAnsiTheme="majorBidi" w:cstheme="majorBidi"/>
          <w:sz w:val="28"/>
          <w:szCs w:val="28"/>
          <w:lang w:val="en"/>
        </w:rPr>
        <w:t>) is commonly used in dogs and cats, and is now licensed in cattle, pigs and horses. It may have cartilage sparing effects in osteoarthritis, but this has only been tested under laboratory conditions. Other NSAIDs appear to be detrimental to cartilage.</w:t>
      </w:r>
    </w:p>
    <w:sectPr w:rsidR="00A0782E" w:rsidRPr="00924730" w:rsidSect="009379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2E"/>
    <w:rsid w:val="008B06DE"/>
    <w:rsid w:val="00924730"/>
    <w:rsid w:val="009379C1"/>
    <w:rsid w:val="00A0782E"/>
    <w:rsid w:val="00C234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47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24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47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2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vet.net/Steroids" TargetMode="External"/><Relationship Id="rId5" Type="http://schemas.openxmlformats.org/officeDocument/2006/relationships/hyperlink" Target="http://en.wikivet.net/Paracetamo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928</Words>
  <Characters>5290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cp:lastPrinted>2014-01-28T06:56:00Z</cp:lastPrinted>
  <dcterms:created xsi:type="dcterms:W3CDTF">2014-01-28T06:42:00Z</dcterms:created>
  <dcterms:modified xsi:type="dcterms:W3CDTF">2014-01-28T06:58:00Z</dcterms:modified>
</cp:coreProperties>
</file>